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7D" w:rsidRDefault="005F4C7D" w:rsidP="005F4C7D">
      <w:pPr>
        <w:bidi/>
        <w:jc w:val="center"/>
        <w:rPr>
          <w:rFonts w:asciiTheme="majorBidi" w:hAnsiTheme="majorBidi" w:cs="Times New Roman" w:hint="cs"/>
          <w:b/>
          <w:bCs/>
          <w:sz w:val="28"/>
          <w:szCs w:val="28"/>
          <w:rtl/>
        </w:rPr>
      </w:pPr>
      <w:r w:rsidRPr="005F4C7D">
        <w:rPr>
          <w:rFonts w:asciiTheme="majorBidi" w:hAnsiTheme="majorBidi" w:cs="Times New Roman"/>
          <w:b/>
          <w:bCs/>
          <w:sz w:val="28"/>
          <w:szCs w:val="28"/>
          <w:rtl/>
        </w:rPr>
        <w:t>نظام لجان مراقبة سلوك الاحداث</w:t>
      </w:r>
      <w:r>
        <w:rPr>
          <w:rFonts w:asciiTheme="majorBidi" w:hAnsiTheme="majorBidi" w:cs="Times New Roman" w:hint="cs"/>
          <w:b/>
          <w:bCs/>
          <w:sz w:val="28"/>
          <w:szCs w:val="28"/>
          <w:rtl/>
        </w:rPr>
        <w:t xml:space="preserve"> رقم 59</w:t>
      </w:r>
      <w:r w:rsidRPr="005F4C7D">
        <w:rPr>
          <w:rFonts w:asciiTheme="majorBidi" w:hAnsiTheme="majorBidi" w:cs="Times New Roman"/>
          <w:b/>
          <w:bCs/>
          <w:sz w:val="28"/>
          <w:szCs w:val="28"/>
          <w:rtl/>
        </w:rPr>
        <w:t xml:space="preserve"> لسنة 2007</w:t>
      </w:r>
    </w:p>
    <w:p w:rsidR="005F4C7D" w:rsidRDefault="005F4C7D" w:rsidP="005F4C7D">
      <w:pPr>
        <w:bidi/>
        <w:jc w:val="both"/>
        <w:rPr>
          <w:rFonts w:asciiTheme="majorBidi" w:hAnsiTheme="majorBidi" w:cs="Times New Roman" w:hint="cs"/>
          <w:b/>
          <w:bCs/>
          <w:sz w:val="28"/>
          <w:szCs w:val="28"/>
          <w:rtl/>
        </w:rPr>
      </w:pP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المادة 1</w:t>
      </w:r>
    </w:p>
    <w:p w:rsidR="003518E4" w:rsidRDefault="005F4C7D" w:rsidP="005F4C7D">
      <w:pPr>
        <w:bidi/>
        <w:jc w:val="both"/>
        <w:rPr>
          <w:rFonts w:asciiTheme="majorBidi" w:hAnsiTheme="majorBidi" w:cstheme="majorBidi" w:hint="cs"/>
          <w:b/>
          <w:bCs/>
          <w:sz w:val="28"/>
          <w:szCs w:val="28"/>
          <w:rtl/>
        </w:rPr>
      </w:pPr>
      <w:r w:rsidRPr="005F4C7D">
        <w:rPr>
          <w:rFonts w:asciiTheme="majorBidi" w:hAnsiTheme="majorBidi" w:cs="Times New Roman"/>
          <w:b/>
          <w:bCs/>
          <w:sz w:val="28"/>
          <w:szCs w:val="28"/>
          <w:rtl/>
        </w:rPr>
        <w:t>يسمى هذا النظام ( نظام لجان مراقبة سلوك الاحداث لسنة 2007) ويعمل به من تاريخ نشره في الجريدة الرسمية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المادة 2</w:t>
      </w:r>
    </w:p>
    <w:p w:rsidR="005F4C7D" w:rsidRPr="005F4C7D" w:rsidRDefault="005F4C7D" w:rsidP="005F4C7D">
      <w:pPr>
        <w:bidi/>
        <w:jc w:val="both"/>
        <w:rPr>
          <w:rFonts w:asciiTheme="majorBidi" w:hAnsiTheme="majorBidi" w:cstheme="majorBidi"/>
          <w:b/>
          <w:bCs/>
          <w:sz w:val="28"/>
          <w:szCs w:val="28"/>
        </w:rPr>
      </w:pPr>
      <w:r w:rsidRPr="005F4C7D">
        <w:rPr>
          <w:rFonts w:ascii="Tahoma" w:hAnsi="Tahoma" w:cs="Tahoma" w:hint="cs"/>
          <w:b/>
          <w:bCs/>
          <w:sz w:val="28"/>
          <w:szCs w:val="28"/>
          <w:rtl/>
        </w:rPr>
        <w:t>﻿</w:t>
      </w:r>
      <w:r w:rsidRPr="005F4C7D">
        <w:rPr>
          <w:rFonts w:ascii="Times New Roman" w:hAnsi="Times New Roman" w:cs="Times New Roman" w:hint="cs"/>
          <w:b/>
          <w:bCs/>
          <w:sz w:val="28"/>
          <w:szCs w:val="28"/>
          <w:rtl/>
        </w:rPr>
        <w:t xml:space="preserve">يكون للكلمات التالية حيثما وردت في هذا النظام المعاني المخصصة لها ادناه ما لم تدل القرينة على غير ذلك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القانون : قانون مراقبة سلوك الاحداث النافذ المفعول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الوزير : وزير الداخلية . </w:t>
      </w:r>
    </w:p>
    <w:p w:rsidR="005F4C7D" w:rsidRDefault="005F4C7D" w:rsidP="005F4C7D">
      <w:pPr>
        <w:bidi/>
        <w:jc w:val="both"/>
        <w:rPr>
          <w:rFonts w:asciiTheme="majorBidi" w:hAnsiTheme="majorBidi" w:cstheme="majorBidi" w:hint="cs"/>
          <w:b/>
          <w:bCs/>
          <w:sz w:val="28"/>
          <w:szCs w:val="28"/>
          <w:rtl/>
        </w:rPr>
      </w:pPr>
      <w:r w:rsidRPr="005F4C7D">
        <w:rPr>
          <w:rFonts w:asciiTheme="majorBidi" w:hAnsiTheme="majorBidi" w:cs="Times New Roman"/>
          <w:b/>
          <w:bCs/>
          <w:sz w:val="28"/>
          <w:szCs w:val="28"/>
          <w:rtl/>
        </w:rPr>
        <w:t>اللجنة : لجنة مراقبة سلوك الاحداث المشكلة بموجب احكام هذا النظام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المادة 3</w:t>
      </w:r>
    </w:p>
    <w:p w:rsidR="005F4C7D" w:rsidRPr="005F4C7D" w:rsidRDefault="005F4C7D" w:rsidP="005F4C7D">
      <w:pPr>
        <w:bidi/>
        <w:jc w:val="both"/>
        <w:rPr>
          <w:rFonts w:asciiTheme="majorBidi" w:hAnsiTheme="majorBidi" w:cstheme="majorBidi"/>
          <w:b/>
          <w:bCs/>
          <w:sz w:val="28"/>
          <w:szCs w:val="28"/>
        </w:rPr>
      </w:pPr>
      <w:r w:rsidRPr="005F4C7D">
        <w:rPr>
          <w:rFonts w:ascii="Tahoma" w:hAnsi="Tahoma" w:cs="Tahoma" w:hint="cs"/>
          <w:b/>
          <w:bCs/>
          <w:sz w:val="28"/>
          <w:szCs w:val="28"/>
          <w:rtl/>
        </w:rPr>
        <w:t>﻿</w:t>
      </w:r>
      <w:r w:rsidRPr="005F4C7D">
        <w:rPr>
          <w:rFonts w:ascii="Times New Roman" w:hAnsi="Times New Roman" w:cs="Times New Roman" w:hint="cs"/>
          <w:b/>
          <w:bCs/>
          <w:sz w:val="28"/>
          <w:szCs w:val="28"/>
          <w:rtl/>
        </w:rPr>
        <w:t>أ. تشكل في كل محافظة لجنة او اكثر تسمى ( لجنة مراقبة سلوك الاحداث ) برئاسة حاكم اداري برتبة متصرف او</w:t>
      </w:r>
      <w:r w:rsidRPr="005F4C7D">
        <w:rPr>
          <w:rFonts w:asciiTheme="majorBidi" w:hAnsiTheme="majorBidi" w:cs="Times New Roman"/>
          <w:b/>
          <w:bCs/>
          <w:sz w:val="28"/>
          <w:szCs w:val="28"/>
          <w:rtl/>
        </w:rPr>
        <w:t xml:space="preserve"> مدير قضاء يسميه المحافظ وعضوية كل من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1. ممثل عن وزارة التنمية الاجتماعية يسميه مدير التنمية الاجتماعية في المحافظة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2. ممثل عن وزارة السياحة يسميه مدير السياحة في المحافظة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3. ممثل عن مديرية الامن العام يسميه مدير الشرطة في المحافظة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4. ممثل عن امانة عمان الكبرى او بلدية مركز المحافظة او اي بلدية اخرى يسميه امين عمان او رئيس البلدية حسب مقتضى الحال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 ب. يكون مقر اللجنة في مبنى المحافظة او اي مكان اخر يعتمده المحافظ وتتولى المحافظة بالتعاون والتنسيق مع امانة عمان الكبرى او البلديات والدوائر الرسمية المعنية توفير الوسائل اللازمة لقيام اللجنة بمهامها وتحتفظ اللجنة بالسجلات اللازمة لاعمالها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ج. تجتمع اللجنة بدعوة من رئيسها مرة واحدة على الاقل في الشهر وكلما دعت الحاجة ويكون اجتماعها قانونيا بحضور اغلبية اعضائها على الاقل وتتخذ توصياتها بالاغلبية المطلقة لاعضائها على الاقل . </w:t>
      </w:r>
    </w:p>
    <w:p w:rsidR="005F4C7D" w:rsidRDefault="005F4C7D" w:rsidP="005F4C7D">
      <w:pPr>
        <w:bidi/>
        <w:jc w:val="both"/>
        <w:rPr>
          <w:rFonts w:asciiTheme="majorBidi" w:hAnsiTheme="majorBidi" w:cstheme="majorBidi" w:hint="cs"/>
          <w:b/>
          <w:bCs/>
          <w:sz w:val="28"/>
          <w:szCs w:val="28"/>
          <w:rtl/>
        </w:rPr>
      </w:pPr>
      <w:r w:rsidRPr="005F4C7D">
        <w:rPr>
          <w:rFonts w:asciiTheme="majorBidi" w:hAnsiTheme="majorBidi" w:cs="Times New Roman"/>
          <w:b/>
          <w:bCs/>
          <w:sz w:val="28"/>
          <w:szCs w:val="28"/>
          <w:rtl/>
        </w:rPr>
        <w:lastRenderedPageBreak/>
        <w:t>د. يسمى الحاكم الاداري احد موظفي المحافظة امين سر للجنة يتولى اعداد محاضر جلساتها وحفظ قيودها وسجلاتها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المادة 4</w:t>
      </w:r>
    </w:p>
    <w:p w:rsidR="005F4C7D" w:rsidRPr="005F4C7D" w:rsidRDefault="005F4C7D" w:rsidP="005F4C7D">
      <w:pPr>
        <w:bidi/>
        <w:jc w:val="both"/>
        <w:rPr>
          <w:rFonts w:asciiTheme="majorBidi" w:hAnsiTheme="majorBidi" w:cstheme="majorBidi"/>
          <w:b/>
          <w:bCs/>
          <w:sz w:val="28"/>
          <w:szCs w:val="28"/>
        </w:rPr>
      </w:pPr>
      <w:r w:rsidRPr="005F4C7D">
        <w:rPr>
          <w:rFonts w:ascii="Tahoma" w:hAnsi="Tahoma" w:cs="Tahoma" w:hint="cs"/>
          <w:b/>
          <w:bCs/>
          <w:sz w:val="28"/>
          <w:szCs w:val="28"/>
          <w:rtl/>
        </w:rPr>
        <w:t>﻿</w:t>
      </w:r>
      <w:r w:rsidRPr="005F4C7D">
        <w:rPr>
          <w:rFonts w:ascii="Times New Roman" w:hAnsi="Times New Roman" w:cs="Times New Roman" w:hint="cs"/>
          <w:b/>
          <w:bCs/>
          <w:sz w:val="28"/>
          <w:szCs w:val="28"/>
          <w:rtl/>
        </w:rPr>
        <w:t xml:space="preserve">تتولى اللجنة المهام والصلاحيات التالية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أ. المتابعة اليومية لاي مخالفة لاحكام القانون والانظمة والتعليمات الصادرة بمتقضاه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 ب. القيام بجولات دورية على المحال واماكن التسول المنصوص عليها في التعليمات التنفيذية للقانون التي يصدرها الوزير .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 xml:space="preserve">ج. تحرير الضبوطات بحق المخالفين ورفعها للجهات القضائية المختصة . </w:t>
      </w:r>
    </w:p>
    <w:p w:rsidR="005F4C7D" w:rsidRDefault="005F4C7D" w:rsidP="005F4C7D">
      <w:pPr>
        <w:bidi/>
        <w:jc w:val="both"/>
        <w:rPr>
          <w:rFonts w:asciiTheme="majorBidi" w:hAnsiTheme="majorBidi" w:cstheme="majorBidi" w:hint="cs"/>
          <w:b/>
          <w:bCs/>
          <w:sz w:val="28"/>
          <w:szCs w:val="28"/>
          <w:rtl/>
        </w:rPr>
      </w:pPr>
      <w:r w:rsidRPr="005F4C7D">
        <w:rPr>
          <w:rFonts w:asciiTheme="majorBidi" w:hAnsiTheme="majorBidi" w:cs="Times New Roman"/>
          <w:b/>
          <w:bCs/>
          <w:sz w:val="28"/>
          <w:szCs w:val="28"/>
          <w:rtl/>
        </w:rPr>
        <w:t>د. اعداد تقرير شهري بنتيجة اعمالها ورفعه الى المحافظ حسب مقتضى الحال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المادة 5</w:t>
      </w:r>
    </w:p>
    <w:p w:rsidR="005F4C7D" w:rsidRDefault="005F4C7D" w:rsidP="005F4C7D">
      <w:pPr>
        <w:bidi/>
        <w:jc w:val="both"/>
        <w:rPr>
          <w:rFonts w:asciiTheme="majorBidi" w:hAnsiTheme="majorBidi" w:cstheme="majorBidi" w:hint="cs"/>
          <w:b/>
          <w:bCs/>
          <w:sz w:val="28"/>
          <w:szCs w:val="28"/>
          <w:rtl/>
        </w:rPr>
      </w:pPr>
      <w:r w:rsidRPr="005F4C7D">
        <w:rPr>
          <w:rFonts w:asciiTheme="majorBidi" w:hAnsiTheme="majorBidi" w:cs="Times New Roman"/>
          <w:b/>
          <w:bCs/>
          <w:sz w:val="28"/>
          <w:szCs w:val="28"/>
          <w:rtl/>
        </w:rPr>
        <w:t>يرفع المحافظ تقريرا شهريا للوزير يبين فيه طبيعة المخالفة لاحكام القانون والضبوطات المنظمة بحق المخالفين لاحكامه والانظمة والتعليمات الصادرة بمقتضاه .</w:t>
      </w:r>
    </w:p>
    <w:p w:rsidR="005F4C7D" w:rsidRPr="005F4C7D" w:rsidRDefault="005F4C7D" w:rsidP="005F4C7D">
      <w:pPr>
        <w:bidi/>
        <w:jc w:val="both"/>
        <w:rPr>
          <w:rFonts w:asciiTheme="majorBidi" w:hAnsiTheme="majorBidi" w:cstheme="majorBidi"/>
          <w:b/>
          <w:bCs/>
          <w:sz w:val="28"/>
          <w:szCs w:val="28"/>
        </w:rPr>
      </w:pPr>
      <w:r w:rsidRPr="005F4C7D">
        <w:rPr>
          <w:rFonts w:asciiTheme="majorBidi" w:hAnsiTheme="majorBidi" w:cs="Times New Roman"/>
          <w:b/>
          <w:bCs/>
          <w:sz w:val="28"/>
          <w:szCs w:val="28"/>
          <w:rtl/>
        </w:rPr>
        <w:t>المادة 6</w:t>
      </w:r>
    </w:p>
    <w:p w:rsidR="005F4C7D" w:rsidRPr="001354D7" w:rsidRDefault="005F4C7D" w:rsidP="005F4C7D">
      <w:pPr>
        <w:bidi/>
        <w:jc w:val="both"/>
        <w:rPr>
          <w:rFonts w:asciiTheme="majorBidi" w:hAnsiTheme="majorBidi" w:cstheme="majorBidi"/>
          <w:b/>
          <w:bCs/>
          <w:sz w:val="28"/>
          <w:szCs w:val="28"/>
        </w:rPr>
      </w:pPr>
      <w:r w:rsidRPr="005F4C7D">
        <w:rPr>
          <w:rFonts w:ascii="Tahoma" w:hAnsi="Tahoma" w:cs="Tahoma" w:hint="cs"/>
          <w:b/>
          <w:bCs/>
          <w:sz w:val="28"/>
          <w:szCs w:val="28"/>
          <w:rtl/>
        </w:rPr>
        <w:t>﻿</w:t>
      </w:r>
      <w:r w:rsidRPr="005F4C7D">
        <w:rPr>
          <w:rFonts w:ascii="Times New Roman" w:hAnsi="Times New Roman" w:cs="Times New Roman" w:hint="cs"/>
          <w:b/>
          <w:bCs/>
          <w:sz w:val="28"/>
          <w:szCs w:val="28"/>
          <w:rtl/>
        </w:rPr>
        <w:t>يصدر الوزير التعليمات اللازمة لتنفيذ احكام هذا النظام .</w:t>
      </w:r>
    </w:p>
    <w:sectPr w:rsidR="005F4C7D" w:rsidRPr="001354D7" w:rsidSect="0041395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131DE6"/>
    <w:rsid w:val="00131DE6"/>
    <w:rsid w:val="001354D7"/>
    <w:rsid w:val="001F39E8"/>
    <w:rsid w:val="002108BF"/>
    <w:rsid w:val="003518E4"/>
    <w:rsid w:val="0041395A"/>
    <w:rsid w:val="00553626"/>
    <w:rsid w:val="00583FA6"/>
    <w:rsid w:val="005F4C7D"/>
    <w:rsid w:val="006823E8"/>
    <w:rsid w:val="008F4F42"/>
    <w:rsid w:val="00AD30FC"/>
    <w:rsid w:val="00B84EB9"/>
    <w:rsid w:val="00C85339"/>
    <w:rsid w:val="00D15406"/>
    <w:rsid w:val="00DD42C3"/>
    <w:rsid w:val="00F34C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10</cp:revision>
  <dcterms:created xsi:type="dcterms:W3CDTF">2017-12-27T08:17:00Z</dcterms:created>
  <dcterms:modified xsi:type="dcterms:W3CDTF">2021-09-02T09:27:00Z</dcterms:modified>
</cp:coreProperties>
</file>